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2CF0" w14:textId="77777777" w:rsidR="001B6CE1" w:rsidRDefault="00AE7747">
      <w:pPr>
        <w:spacing w:after="184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93A7EF" w14:textId="77777777" w:rsidR="001B6CE1" w:rsidRDefault="00AE7747">
      <w:pPr>
        <w:spacing w:after="1" w:line="259" w:lineRule="auto"/>
        <w:ind w:left="-5"/>
        <w:jc w:val="left"/>
      </w:pPr>
      <w:r>
        <w:rPr>
          <w:b/>
          <w:sz w:val="21"/>
        </w:rPr>
        <w:t xml:space="preserve">KTO PRZETWARZA TWOJE DANE OSOBOWE? </w:t>
      </w:r>
    </w:p>
    <w:p w14:paraId="259E773C" w14:textId="262813AF" w:rsidR="001B6CE1" w:rsidRDefault="00AE7747">
      <w:pPr>
        <w:spacing w:after="207" w:line="267" w:lineRule="auto"/>
        <w:ind w:left="9" w:right="32"/>
      </w:pPr>
      <w:r>
        <w:t xml:space="preserve">Administratorem Twoich danych osobowych jest </w:t>
      </w:r>
      <w:r>
        <w:rPr>
          <w:b/>
        </w:rPr>
        <w:t xml:space="preserve">Koelner Rawlplug IP sp. z o.o. </w:t>
      </w:r>
      <w:r>
        <w:rPr>
          <w:bCs/>
        </w:rPr>
        <w:t>z siedzibą we Wrocławiu</w:t>
      </w:r>
      <w:r>
        <w:t xml:space="preserve">, przez co jest odpowiedzialna za przetwarzanie Twoich danych osobowych zgodnie z RODO i innymi powszechnie obowiązującymi przepisami, a także umową, z zapewnieniem odpowiednich środków bezpieczeństwa. </w:t>
      </w:r>
    </w:p>
    <w:p w14:paraId="4B50F291" w14:textId="77777777" w:rsidR="001B6CE1" w:rsidRDefault="00AE7747">
      <w:pPr>
        <w:pStyle w:val="Nagwek1"/>
        <w:ind w:left="-5"/>
      </w:pPr>
      <w:r>
        <w:t xml:space="preserve">DANE KONTAKTOWE </w:t>
      </w:r>
    </w:p>
    <w:p w14:paraId="7B76803C" w14:textId="77777777" w:rsidR="001B6CE1" w:rsidRDefault="00AE7747">
      <w:pPr>
        <w:spacing w:after="10" w:line="267" w:lineRule="auto"/>
        <w:ind w:left="9" w:right="32"/>
      </w:pPr>
      <w:r>
        <w:t xml:space="preserve">Możesz się z nami skontaktować w każdej chwili w sprawie przetwarzanych przez nas danych osobowych. </w:t>
      </w:r>
    </w:p>
    <w:p w14:paraId="0C227CA7" w14:textId="77777777" w:rsidR="001B6CE1" w:rsidRDefault="00AE7747">
      <w:pPr>
        <w:spacing w:after="8" w:line="267" w:lineRule="auto"/>
        <w:ind w:left="9" w:right="32"/>
      </w:pPr>
      <w:r>
        <w:t xml:space="preserve">Dane kontaktowe: Koelner Rawlplug IP sp. z o.o. ul. Kwidzyńska 6, 51-416 Wrocław, Polska </w:t>
      </w:r>
    </w:p>
    <w:p w14:paraId="2214DA14" w14:textId="77777777" w:rsidR="001B6CE1" w:rsidRDefault="00AE7747">
      <w:pPr>
        <w:ind w:left="9" w:right="37"/>
      </w:pPr>
      <w:r>
        <w:t xml:space="preserve">Dane kontaktowe pełnomocnika administratora ds. bezpieczeństwa informacji: </w:t>
      </w:r>
      <w:r>
        <w:rPr>
          <w:b/>
        </w:rPr>
        <w:t>gdpr.krip@rawlplug.com</w:t>
      </w:r>
      <w:r>
        <w:t xml:space="preserve"> </w:t>
      </w:r>
    </w:p>
    <w:p w14:paraId="14FEE8B7" w14:textId="77777777" w:rsidR="001B6CE1" w:rsidRDefault="00AE7747">
      <w:pPr>
        <w:spacing w:line="259" w:lineRule="auto"/>
        <w:ind w:left="14" w:firstLine="0"/>
        <w:jc w:val="left"/>
      </w:pPr>
      <w:r>
        <w:t xml:space="preserve"> </w:t>
      </w:r>
    </w:p>
    <w:p w14:paraId="123277D8" w14:textId="77777777" w:rsidR="001B6CE1" w:rsidRDefault="00AE7747">
      <w:pPr>
        <w:spacing w:after="1" w:line="259" w:lineRule="auto"/>
        <w:ind w:left="-5"/>
        <w:jc w:val="left"/>
      </w:pPr>
      <w:r>
        <w:rPr>
          <w:b/>
          <w:sz w:val="21"/>
        </w:rPr>
        <w:t xml:space="preserve">W JAKIM CELU I NA JAKIEJ PODSTAWIE PRZETWARZAMY DANE OSOBOWE? </w:t>
      </w:r>
    </w:p>
    <w:p w14:paraId="352C5842" w14:textId="77777777" w:rsidR="001B6CE1" w:rsidRDefault="00AE7747">
      <w:pPr>
        <w:ind w:left="9" w:right="37"/>
      </w:pPr>
      <w:r>
        <w:t xml:space="preserve">Twoje dane osobowe uzyskane przy wejściu, przeglądaniu lub korzystaniu ze strony internetowej, na którą wchodzisz („Strona”) przetwarzane są w następujących celach i na następującej podstawie: </w:t>
      </w:r>
    </w:p>
    <w:p w14:paraId="0142BE10" w14:textId="77777777" w:rsidR="001B6CE1" w:rsidRDefault="00AE7747">
      <w:pPr>
        <w:numPr>
          <w:ilvl w:val="0"/>
          <w:numId w:val="1"/>
        </w:numPr>
        <w:ind w:right="37" w:hanging="360"/>
      </w:pPr>
      <w:r>
        <w:rPr>
          <w:b/>
        </w:rPr>
        <w:t>przedstawienia Strony i jej zawartości oraz umożliwieniu korzystania z funkcjonalności Strony i jej zawartości</w:t>
      </w:r>
      <w:r>
        <w:t xml:space="preserve">, na czas pobytu na Stronie oraz po jej opuszczeniu zgodnie z Polityką Prywatności i Bezpieczeństwa Strony – na podstawie art. 6 ust. 1 lit. a RODO (podstawa ta dalej zwana będzie „zgodą”).  </w:t>
      </w:r>
    </w:p>
    <w:p w14:paraId="7882165E" w14:textId="77777777" w:rsidR="001B6CE1" w:rsidRDefault="00AE7747">
      <w:pPr>
        <w:numPr>
          <w:ilvl w:val="0"/>
          <w:numId w:val="1"/>
        </w:numPr>
        <w:spacing w:after="0" w:line="259" w:lineRule="auto"/>
        <w:ind w:right="37" w:hanging="360"/>
      </w:pPr>
      <w:r>
        <w:rPr>
          <w:b/>
        </w:rPr>
        <w:t>przygotowania, zawarcia i wykonania łączącej nas, albo podmiot, który reprezentujesz, umowy o świadczenie usług drogą elektroniczną wynikającej z regulaminów usług znajdujących się na Stronie</w:t>
      </w:r>
      <w:r>
        <w:t xml:space="preserve">, na czas trwania umowy i rozliczeń po jej zakończeniu – na podstawie art. </w:t>
      </w:r>
    </w:p>
    <w:p w14:paraId="31A11AF2" w14:textId="77777777" w:rsidR="001B6CE1" w:rsidRDefault="00AE7747">
      <w:pPr>
        <w:ind w:left="744" w:right="239"/>
      </w:pPr>
      <w:r>
        <w:t>6 ust. 1 lit. b RODO (podstawa ta dalej zwana będzie „wykonaniem umowy”), tym w szczególności do: a)</w:t>
      </w:r>
      <w:r>
        <w:rPr>
          <w:rFonts w:ascii="Arial" w:eastAsia="Arial" w:hAnsi="Arial" w:cs="Arial"/>
        </w:rPr>
        <w:t xml:space="preserve"> </w:t>
      </w:r>
      <w:r>
        <w:t xml:space="preserve">tworzenia i zarządzania Twoim kontem na Stronie; </w:t>
      </w:r>
    </w:p>
    <w:p w14:paraId="0C93929B" w14:textId="77777777" w:rsidR="001B6CE1" w:rsidRDefault="00AE7747">
      <w:pPr>
        <w:numPr>
          <w:ilvl w:val="1"/>
          <w:numId w:val="2"/>
        </w:numPr>
        <w:ind w:right="19" w:hanging="360"/>
        <w:jc w:val="left"/>
      </w:pPr>
      <w:r>
        <w:t xml:space="preserve">realizowania, zapisywania i monitorowania zamówień, płatności, zwrotów, reklamacji, rabatów itp.; </w:t>
      </w:r>
    </w:p>
    <w:p w14:paraId="146BEBE0" w14:textId="77777777" w:rsidR="001B6CE1" w:rsidRDefault="00AE7747">
      <w:pPr>
        <w:numPr>
          <w:ilvl w:val="1"/>
          <w:numId w:val="2"/>
        </w:numPr>
        <w:ind w:right="19" w:hanging="360"/>
        <w:jc w:val="left"/>
      </w:pPr>
      <w:r>
        <w:t xml:space="preserve">rozpoznania i odpowiedzi na zapytania, prośby i wnioski składane poprzez Stronę; </w:t>
      </w:r>
    </w:p>
    <w:p w14:paraId="0B44A042" w14:textId="77777777" w:rsidR="001B6CE1" w:rsidRDefault="00AE7747">
      <w:pPr>
        <w:numPr>
          <w:ilvl w:val="1"/>
          <w:numId w:val="2"/>
        </w:numPr>
        <w:spacing w:after="27" w:line="259" w:lineRule="auto"/>
        <w:ind w:right="19" w:hanging="360"/>
        <w:jc w:val="left"/>
      </w:pPr>
      <w:r>
        <w:rPr>
          <w:rFonts w:ascii="Arial" w:eastAsia="Arial" w:hAnsi="Arial" w:cs="Arial"/>
        </w:rPr>
        <w:t>komunikowania się z Tobą poprzez różne kanały komunikacji;</w:t>
      </w:r>
      <w:r>
        <w:t xml:space="preserve"> </w:t>
      </w:r>
    </w:p>
    <w:p w14:paraId="62C4BA13" w14:textId="77777777" w:rsidR="001B6CE1" w:rsidRDefault="00AE7747">
      <w:pPr>
        <w:numPr>
          <w:ilvl w:val="1"/>
          <w:numId w:val="2"/>
        </w:numPr>
        <w:spacing w:after="27" w:line="259" w:lineRule="auto"/>
        <w:ind w:right="19" w:hanging="360"/>
        <w:jc w:val="left"/>
      </w:pPr>
      <w:r>
        <w:rPr>
          <w:rFonts w:ascii="Arial" w:eastAsia="Arial" w:hAnsi="Arial" w:cs="Arial"/>
        </w:rPr>
        <w:t>publikowania recenzji produktów i usług przesłanych przez Ciebie;</w:t>
      </w:r>
      <w:r>
        <w:t xml:space="preserve"> </w:t>
      </w:r>
    </w:p>
    <w:p w14:paraId="30234A4A" w14:textId="77777777" w:rsidR="001B6CE1" w:rsidRDefault="00AE7747">
      <w:pPr>
        <w:numPr>
          <w:ilvl w:val="0"/>
          <w:numId w:val="1"/>
        </w:numPr>
        <w:ind w:right="37" w:hanging="360"/>
      </w:pPr>
      <w:r>
        <w:rPr>
          <w:b/>
        </w:rPr>
        <w:t>wykonania wszelkich obowiązków prawnych na nas ciążących</w:t>
      </w:r>
      <w:r>
        <w:t xml:space="preserve">, takich jak takich jak przechowywania faktur, realizacja roszczeń z tytułu rękojmi lub gwarancji lub innych, dokumentacja dokonanych transakcji, kontroli legalności transakcji, realizacja reklamacji, zapewnienie bezpieczeństwa w sieci itp.; przez czas potrzebny do wykonania tych obowiązków – na podstawie art. 6 ust. 1 lit. c RODO (podstawa ta dalej zwana będzie „obowiązkiem prawnym”). </w:t>
      </w:r>
    </w:p>
    <w:p w14:paraId="54E5B520" w14:textId="77777777" w:rsidR="001B6CE1" w:rsidRDefault="00AE7747">
      <w:pPr>
        <w:numPr>
          <w:ilvl w:val="0"/>
          <w:numId w:val="1"/>
        </w:numPr>
        <w:ind w:right="37" w:hanging="360"/>
      </w:pPr>
      <w:r>
        <w:rPr>
          <w:b/>
        </w:rPr>
        <w:t>kontroli wypełniania przez Ciebie obowiązków przewidzianych prawem oraz politykami i innymi regulaminami Rawlplug; ustalenia, obrony i dochodzenia naszych roszczeń wobec Ciebie</w:t>
      </w:r>
      <w:r>
        <w:t xml:space="preserve">, w tym zbycia wierzytelności posiadanej wobec Ciebie innym podmiotom, przez czas nie dłuższy niż termin przedawnienia roszczeń – na podstawie art. 6 ust. 1 lit. f RODO (podstawa ta dalej zwana będzie „uzasadnionym interesem”) – lub czas potrzebny do wykonania obowiązków związanych z dokumentacją transakcji wymagany prawem – na podstawie obowiązku prawnego. </w:t>
      </w:r>
    </w:p>
    <w:p w14:paraId="0B6267F7" w14:textId="77777777" w:rsidR="001B6CE1" w:rsidRDefault="00AE7747">
      <w:pPr>
        <w:numPr>
          <w:ilvl w:val="0"/>
          <w:numId w:val="1"/>
        </w:numPr>
        <w:ind w:right="37" w:hanging="360"/>
      </w:pPr>
      <w:r>
        <w:rPr>
          <w:b/>
        </w:rPr>
        <w:t xml:space="preserve">tworzenia zestawień, analiz, statystyk, </w:t>
      </w:r>
      <w:r>
        <w:t>na czas niezbędny do dokonania tych czynności – na podstawie uzasadnionego interesu.</w:t>
      </w:r>
      <w:r>
        <w:rPr>
          <w:b/>
        </w:rPr>
        <w:t xml:space="preserve"> </w:t>
      </w:r>
    </w:p>
    <w:p w14:paraId="593B3251" w14:textId="77777777" w:rsidR="001B6CE1" w:rsidRDefault="00AE7747">
      <w:pPr>
        <w:numPr>
          <w:ilvl w:val="0"/>
          <w:numId w:val="1"/>
        </w:numPr>
        <w:spacing w:after="0" w:line="267" w:lineRule="auto"/>
        <w:ind w:right="37" w:hanging="360"/>
      </w:pPr>
      <w:r>
        <w:rPr>
          <w:b/>
        </w:rPr>
        <w:t xml:space="preserve">marketingu bezpośredniego </w:t>
      </w:r>
      <w:r>
        <w:t xml:space="preserve">przez czas niezbędny do realizacji powyższych czynności – na podstawie uzasadnionego interesu. </w:t>
      </w:r>
    </w:p>
    <w:p w14:paraId="4F06211F" w14:textId="77777777" w:rsidR="001B6CE1" w:rsidRDefault="00AE7747">
      <w:pPr>
        <w:spacing w:after="0" w:line="259" w:lineRule="auto"/>
        <w:ind w:left="734" w:firstLine="0"/>
        <w:jc w:val="left"/>
      </w:pPr>
      <w:r>
        <w:t xml:space="preserve"> </w:t>
      </w:r>
    </w:p>
    <w:p w14:paraId="393177FB" w14:textId="77777777" w:rsidR="001B6CE1" w:rsidRDefault="00AE7747">
      <w:pPr>
        <w:ind w:left="9" w:right="37"/>
      </w:pPr>
      <w:r>
        <w:t xml:space="preserve">Dane osobowe zbierane do innych celów niż wykonanie obowiązków prawnych, mogą podlegać profilowaniu, czyli zautomatyzowanej analizie Twoich danych celem opracowania przewidywań na temat preferencji lub przyszłych zachowań (np. w celu dopasowania zawartości Strony lub materiałów marketingowych przesyłanych do Ciebie). </w:t>
      </w:r>
    </w:p>
    <w:p w14:paraId="39D4AA3B" w14:textId="77777777" w:rsidR="001B6CE1" w:rsidRDefault="00AE7747">
      <w:pPr>
        <w:spacing w:line="259" w:lineRule="auto"/>
        <w:ind w:left="374" w:firstLine="0"/>
        <w:jc w:val="left"/>
      </w:pPr>
      <w:r>
        <w:t xml:space="preserve"> </w:t>
      </w:r>
    </w:p>
    <w:p w14:paraId="2E936F4E" w14:textId="77777777" w:rsidR="001B6CE1" w:rsidRDefault="00AE7747">
      <w:pPr>
        <w:spacing w:after="246"/>
        <w:ind w:left="9" w:right="37"/>
      </w:pPr>
      <w:r>
        <w:t xml:space="preserve">W innych celach niż wskazane powyżej, dane osobowe będziemy przetwarzać tylko jeżeli wyrazisz na to zgodę i tylko w zakresie przewidzianym przez tą zgodę. Udzieloną nam zgodę możesz w każdej chwili wycofać, jednakże nie będzie to wpływać na zgodność z prawem przetwarzania danych osobowych, dokonanego przed cofnięciem zgody. </w:t>
      </w:r>
    </w:p>
    <w:p w14:paraId="6921BCF4" w14:textId="77777777" w:rsidR="001B6CE1" w:rsidRDefault="00AE7747">
      <w:pPr>
        <w:spacing w:after="1" w:line="259" w:lineRule="auto"/>
        <w:ind w:left="-5"/>
        <w:jc w:val="left"/>
      </w:pPr>
      <w:r>
        <w:rPr>
          <w:b/>
          <w:sz w:val="21"/>
        </w:rPr>
        <w:t xml:space="preserve">JAKIE DANE OSOBOWE PRZETWARZAMY? </w:t>
      </w:r>
    </w:p>
    <w:p w14:paraId="4E5AD0A1" w14:textId="77777777" w:rsidR="001B6CE1" w:rsidRDefault="00AE7747">
      <w:pPr>
        <w:ind w:left="9" w:right="37"/>
      </w:pPr>
      <w:r>
        <w:t xml:space="preserve">Przy wejściu przez na Stronę rozpoczynamy przetwarzanie danych osobowych, które otrzymujemy automatycznie od urządzeń, z których korzystasz, aby wejść na Stronę, takie jak </w:t>
      </w:r>
      <w:r>
        <w:rPr>
          <w:b/>
        </w:rPr>
        <w:t>adres IP, lokalizację oraz czas.</w:t>
      </w:r>
      <w:r>
        <w:t xml:space="preserve"> Oprócz tych danych osobowych przetwarzamy także inne dane osobowe podawane przez Ciebie podczas interakcji z funkcjonalnościami </w:t>
      </w:r>
      <w:r>
        <w:lastRenderedPageBreak/>
        <w:t xml:space="preserve">Strony, np. podczas wypełniania formularzy kontaktowych, rejestracji konta użytkownika, logowania się na konto użytkownika lub umieszczania komentarzy/recenzji na Stronie, w tym zdjęć. </w:t>
      </w:r>
    </w:p>
    <w:p w14:paraId="0D029139" w14:textId="77777777" w:rsidR="001B6CE1" w:rsidRDefault="00AE7747">
      <w:pPr>
        <w:spacing w:after="205"/>
        <w:ind w:left="9" w:right="37"/>
      </w:pPr>
      <w:r>
        <w:t xml:space="preserve">Podawanie danych przy zawieraniu umowy </w:t>
      </w:r>
      <w:r>
        <w:rPr>
          <w:b/>
        </w:rPr>
        <w:t>nie jest</w:t>
      </w:r>
      <w:r>
        <w:t xml:space="preserve"> </w:t>
      </w:r>
      <w:r>
        <w:rPr>
          <w:b/>
        </w:rPr>
        <w:t>obowiązkowe</w:t>
      </w:r>
      <w:r>
        <w:t xml:space="preserve">, niemniej jednak niezbędne do przeglądania i korzystania przez Ciebie ze Strony i jej funkcjonalności. </w:t>
      </w:r>
    </w:p>
    <w:p w14:paraId="3689FE4A" w14:textId="77777777" w:rsidR="001B6CE1" w:rsidRDefault="00AE7747">
      <w:pPr>
        <w:pStyle w:val="Nagwek1"/>
        <w:ind w:left="-5"/>
      </w:pPr>
      <w:r>
        <w:t xml:space="preserve">COOKIES </w:t>
      </w:r>
    </w:p>
    <w:p w14:paraId="66ED3AC4" w14:textId="77777777" w:rsidR="001B6CE1" w:rsidRDefault="00AE7747">
      <w:pPr>
        <w:spacing w:after="205"/>
        <w:ind w:left="9" w:right="37"/>
      </w:pPr>
      <w:r>
        <w:t xml:space="preserve">Na Stronie i w aplikacjach używamy technologii, takich jak pliki cookie, local storage i podobnych służących do zbierania i przetwarzania danych osobowych oraz danych eksploatacyjnych w celu personalizowania udostępnianych treści i reklam oraz analizowania ruchu na Stronie. Niektóre zawartości lub aplikacje (w tym reklamy) znajdujące się na Stronie mogą być dostarczane przez osoby trzecie, w tym reklamodawców, sieci reklamowe, serwery reklamowe, dostawców zawartości oraz aplikacji. Cookies to dane informatyczne zapisywane w plikach i przechowywane na Twoim urządzeniu końcowym (tj. komputer, tablet, smartphone itp.), które przeglądarka wysyła do serwera przy każdorazowym wejściu na stronę z tego urządzenia.  </w:t>
      </w:r>
    </w:p>
    <w:p w14:paraId="35F461E5" w14:textId="77777777" w:rsidR="001B6CE1" w:rsidRDefault="00AE7747">
      <w:pPr>
        <w:spacing w:after="206"/>
        <w:ind w:left="9" w:right="37"/>
      </w:pPr>
      <w:r>
        <w:t xml:space="preserve">Szczegółową informację na temat plików cookie i ich funkcjonowania znajdziesz w </w:t>
      </w:r>
      <w:r>
        <w:rPr>
          <w:b/>
        </w:rPr>
        <w:t>Polityce Prywatności i Bezpieczeństwa</w:t>
      </w:r>
      <w:r>
        <w:t xml:space="preserve"> Strony. Znajdziesz tam także informację o tym jak zmienić ustawienia przeglądarki, by ograniczyć lub wyłączyć funkcjonowanie plików cookies itp. </w:t>
      </w:r>
    </w:p>
    <w:p w14:paraId="7B5C6F38" w14:textId="77777777" w:rsidR="001B6CE1" w:rsidRDefault="00AE7747">
      <w:pPr>
        <w:spacing w:after="1" w:line="259" w:lineRule="auto"/>
        <w:ind w:left="-5"/>
        <w:jc w:val="left"/>
      </w:pPr>
      <w:r>
        <w:rPr>
          <w:b/>
          <w:sz w:val="21"/>
        </w:rPr>
        <w:t xml:space="preserve">KOMU PRZEKAZUJEMY DANE OSOBOWE? </w:t>
      </w:r>
    </w:p>
    <w:p w14:paraId="2423C02A" w14:textId="77777777" w:rsidR="001B6CE1" w:rsidRDefault="00AE7747">
      <w:pPr>
        <w:spacing w:after="237" w:line="267" w:lineRule="auto"/>
        <w:ind w:left="9" w:right="32"/>
      </w:pPr>
      <w:r>
        <w:t xml:space="preserve">Twoje dane osobowe przekazujemy: </w:t>
      </w:r>
    </w:p>
    <w:p w14:paraId="0A8FD8D0" w14:textId="77777777" w:rsidR="001B6CE1" w:rsidRDefault="00AE7747">
      <w:pPr>
        <w:numPr>
          <w:ilvl w:val="0"/>
          <w:numId w:val="3"/>
        </w:numPr>
        <w:ind w:right="19" w:hanging="360"/>
      </w:pPr>
      <w:r>
        <w:rPr>
          <w:b/>
        </w:rPr>
        <w:t>podmiotom przetwarzającym dane w naszym imieniu</w:t>
      </w:r>
      <w:r>
        <w:t xml:space="preserve">, w związku z wykonywaniem na nasze zlecenie pewnych czynności: </w:t>
      </w:r>
    </w:p>
    <w:p w14:paraId="4B7D56F7" w14:textId="77777777" w:rsidR="001B6CE1" w:rsidRDefault="00AE7747">
      <w:pPr>
        <w:numPr>
          <w:ilvl w:val="1"/>
          <w:numId w:val="3"/>
        </w:numPr>
        <w:ind w:right="37" w:hanging="360"/>
      </w:pPr>
      <w:r>
        <w:t xml:space="preserve">naszym agentom i innym podmiotom pośredniczącym w świadczeniu usług; </w:t>
      </w:r>
    </w:p>
    <w:p w14:paraId="227E0C70" w14:textId="77777777" w:rsidR="001B6CE1" w:rsidRDefault="00AE7747">
      <w:pPr>
        <w:numPr>
          <w:ilvl w:val="1"/>
          <w:numId w:val="3"/>
        </w:numPr>
        <w:ind w:right="37" w:hanging="360"/>
      </w:pPr>
      <w:r>
        <w:t xml:space="preserve">podmiotom świadczącym na naszą rzecz usługi marketingowe; </w:t>
      </w:r>
    </w:p>
    <w:p w14:paraId="58AFDBD5" w14:textId="77777777" w:rsidR="001B6CE1" w:rsidRDefault="00AE7747">
      <w:pPr>
        <w:numPr>
          <w:ilvl w:val="1"/>
          <w:numId w:val="3"/>
        </w:numPr>
        <w:ind w:right="37" w:hanging="360"/>
      </w:pPr>
      <w:r>
        <w:t xml:space="preserve">podmiotom obsługującym nasze systemy teleinformatyczne lub udostępniającym nam narzędzia teleinformatyczne i zasoby teleinformatyczne; </w:t>
      </w:r>
    </w:p>
    <w:p w14:paraId="6D916E97" w14:textId="77777777" w:rsidR="001B6CE1" w:rsidRDefault="00AE7747">
      <w:pPr>
        <w:numPr>
          <w:ilvl w:val="1"/>
          <w:numId w:val="3"/>
        </w:numPr>
        <w:ind w:right="37" w:hanging="360"/>
      </w:pPr>
      <w:r>
        <w:t xml:space="preserve">podwykonawcom wspierającym nas w realizacji umowy; </w:t>
      </w:r>
    </w:p>
    <w:p w14:paraId="7F4C8C7D" w14:textId="77777777" w:rsidR="001B6CE1" w:rsidRDefault="00AE7747">
      <w:pPr>
        <w:numPr>
          <w:ilvl w:val="1"/>
          <w:numId w:val="3"/>
        </w:numPr>
        <w:ind w:right="37" w:hanging="360"/>
      </w:pPr>
      <w:r>
        <w:t xml:space="preserve">podmiotom świadczącym na naszą rzecz usługi doradcze, konsultacyjne, audytowe, pomoc prawną, podatkową, usługi rachunkowe. </w:t>
      </w:r>
    </w:p>
    <w:p w14:paraId="36B69E82" w14:textId="77777777" w:rsidR="001B6CE1" w:rsidRDefault="00AE7747">
      <w:pPr>
        <w:numPr>
          <w:ilvl w:val="0"/>
          <w:numId w:val="3"/>
        </w:numPr>
        <w:spacing w:after="26" w:line="259" w:lineRule="auto"/>
        <w:ind w:right="19" w:hanging="360"/>
      </w:pPr>
      <w:r>
        <w:rPr>
          <w:b/>
        </w:rPr>
        <w:t xml:space="preserve">innym administratorom danych (odbiorcom danych) </w:t>
      </w:r>
      <w:r>
        <w:t xml:space="preserve">przetwarzającym dane we własnym imieniu: </w:t>
      </w:r>
    </w:p>
    <w:p w14:paraId="16EBA7E3" w14:textId="77777777" w:rsidR="001B6CE1" w:rsidRDefault="00AE7747">
      <w:pPr>
        <w:numPr>
          <w:ilvl w:val="1"/>
          <w:numId w:val="3"/>
        </w:numPr>
        <w:spacing w:after="14" w:line="259" w:lineRule="auto"/>
        <w:ind w:right="37" w:hanging="360"/>
      </w:pPr>
      <w:r>
        <w:t>naszym agentom i innym podmiotom pośredniczącym – w celu rozliczenia należnych im wynagrodzeń;</w:t>
      </w:r>
      <w:r>
        <w:rPr>
          <w:b/>
          <w:sz w:val="21"/>
        </w:rPr>
        <w:t xml:space="preserve"> </w:t>
      </w:r>
    </w:p>
    <w:p w14:paraId="69946DF4" w14:textId="77777777" w:rsidR="001B6CE1" w:rsidRDefault="00AE7747">
      <w:pPr>
        <w:numPr>
          <w:ilvl w:val="1"/>
          <w:numId w:val="3"/>
        </w:numPr>
        <w:ind w:right="37" w:hanging="360"/>
      </w:pPr>
      <w:r>
        <w:t>podmiotom prowadzącym działalność płatniczą – w celu realizacji jakichkolwiek płatności od Ciebie lub na Twoją rzecz;</w:t>
      </w:r>
      <w:r>
        <w:rPr>
          <w:b/>
          <w:sz w:val="21"/>
        </w:rPr>
        <w:t xml:space="preserve"> </w:t>
      </w:r>
    </w:p>
    <w:p w14:paraId="7E4B1635" w14:textId="77777777" w:rsidR="001B6CE1" w:rsidRDefault="00AE7747">
      <w:pPr>
        <w:numPr>
          <w:ilvl w:val="1"/>
          <w:numId w:val="3"/>
        </w:numPr>
        <w:ind w:right="37" w:hanging="360"/>
      </w:pPr>
      <w:r>
        <w:t>podmiotom nabywającym wierzytelności – w razie zbycia wymagalnych wierzytelności wobec Ciebie na ich rzecz;</w:t>
      </w:r>
      <w:r>
        <w:rPr>
          <w:b/>
          <w:sz w:val="21"/>
        </w:rPr>
        <w:t xml:space="preserve"> </w:t>
      </w:r>
    </w:p>
    <w:p w14:paraId="219FF707" w14:textId="77777777" w:rsidR="001B6CE1" w:rsidRDefault="00AE7747">
      <w:pPr>
        <w:numPr>
          <w:ilvl w:val="1"/>
          <w:numId w:val="3"/>
        </w:numPr>
        <w:spacing w:after="142"/>
        <w:ind w:right="37" w:hanging="360"/>
      </w:pPr>
      <w:r>
        <w:t>organom państwowym, organom władzy sądowniczej, organom samorządu terytorialnego – na zasadach przewidzianych w powszechnie obowiązujących przepisach prawa.</w:t>
      </w:r>
      <w:r>
        <w:rPr>
          <w:b/>
          <w:sz w:val="21"/>
        </w:rPr>
        <w:t xml:space="preserve"> </w:t>
      </w:r>
    </w:p>
    <w:p w14:paraId="10D4801E" w14:textId="77777777" w:rsidR="001B6CE1" w:rsidRDefault="00AE7747">
      <w:pPr>
        <w:pStyle w:val="Nagwek1"/>
        <w:ind w:left="-5"/>
      </w:pPr>
      <w:r>
        <w:t xml:space="preserve">PRZEKAZYWANIE DANYCH OSOBOWYCH POZA OBSZAR EUROPEJSKIEGO OBSZARU GOSPODARCZEGO (EOG) </w:t>
      </w:r>
    </w:p>
    <w:p w14:paraId="4343B7B2" w14:textId="77777777" w:rsidR="001B6CE1" w:rsidRDefault="00AE7747">
      <w:pPr>
        <w:spacing w:after="204"/>
        <w:ind w:left="9" w:right="37"/>
      </w:pPr>
      <w:r>
        <w:t>Obecnie planujemy przekazywać Twoje dane osobowych poza obszar EOG (terytorium Unii Europejskiej, Norwegii, Islandii, Szwajcarii i Lichtenstein) wyłącznie do podmiotów z Grupy Rawlplug</w:t>
      </w:r>
      <w:r>
        <w:rPr>
          <w:vertAlign w:val="superscript"/>
        </w:rPr>
        <w:t>1</w:t>
      </w:r>
      <w:r>
        <w:t xml:space="preserve">, w zakresie dozwolonym przez powszechnie obowiązujące prawo oraz z zachowaniem odpowiednich zabezpieczeń. Aktualna informacja w tym zakresie znajduje się na stronie internetowej: </w:t>
      </w:r>
      <w:r>
        <w:rPr>
          <w:b/>
        </w:rPr>
        <w:t>rodo.rawlplug.com</w:t>
      </w:r>
      <w:r>
        <w:t xml:space="preserve"> </w:t>
      </w:r>
    </w:p>
    <w:p w14:paraId="17EAF55E" w14:textId="77777777" w:rsidR="001B6CE1" w:rsidRDefault="00AE7747">
      <w:pPr>
        <w:pStyle w:val="Nagwek1"/>
        <w:ind w:left="-5"/>
      </w:pPr>
      <w:r>
        <w:t xml:space="preserve">AUTOMATYCZNE PODEJMOWANIE DECYZJI </w:t>
      </w:r>
    </w:p>
    <w:p w14:paraId="2BD3D87D" w14:textId="77777777" w:rsidR="001B6CE1" w:rsidRDefault="00AE7747">
      <w:pPr>
        <w:spacing w:after="207" w:line="267" w:lineRule="auto"/>
        <w:ind w:left="9" w:right="32"/>
      </w:pPr>
      <w:r>
        <w:t xml:space="preserve">Nie dokonujemy zautomatyzowanego podejmowania decyzji mających wobec Ciebie skutek prawny lub istotnie wpływających na Twoją sytuację. </w:t>
      </w:r>
    </w:p>
    <w:p w14:paraId="7924F5DE" w14:textId="77777777" w:rsidR="001B6CE1" w:rsidRDefault="00AE7747">
      <w:pPr>
        <w:pStyle w:val="Nagwek1"/>
        <w:spacing w:after="0"/>
        <w:ind w:left="0" w:firstLine="0"/>
      </w:pPr>
      <w:r>
        <w:t xml:space="preserve">PAŃSTWA UPRAWNIENIA </w:t>
      </w:r>
    </w:p>
    <w:p w14:paraId="19F94A46" w14:textId="77777777" w:rsidR="001B6CE1" w:rsidRDefault="00AE7747">
      <w:pPr>
        <w:spacing w:after="560" w:line="267" w:lineRule="auto"/>
        <w:ind w:left="9" w:right="32"/>
      </w:pPr>
      <w:r>
        <w:t xml:space="preserve">RODO przyznaje Ci następujące prawa odnośnie Twoich danych osobowych: </w:t>
      </w:r>
    </w:p>
    <w:p w14:paraId="0BA32664" w14:textId="77777777" w:rsidR="001B6CE1" w:rsidRDefault="00AE7747">
      <w:pPr>
        <w:spacing w:after="30" w:line="259" w:lineRule="auto"/>
        <w:ind w:left="14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58DDC4D1" w14:textId="77777777" w:rsidR="009E4537" w:rsidRPr="00E55D5B" w:rsidRDefault="00AE7747" w:rsidP="009E4537">
      <w:pPr>
        <w:shd w:val="clear" w:color="auto" w:fill="FFFFFF"/>
        <w:spacing w:before="75" w:line="240" w:lineRule="auto"/>
        <w:rPr>
          <w:color w:val="414040"/>
          <w:sz w:val="12"/>
          <w:szCs w:val="12"/>
          <w:lang w:val="en-GB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</w:t>
      </w:r>
      <w:r w:rsidR="009E4537" w:rsidRPr="00E55D5B">
        <w:rPr>
          <w:b/>
          <w:bCs/>
          <w:color w:val="414040"/>
          <w:sz w:val="12"/>
          <w:szCs w:val="12"/>
        </w:rPr>
        <w:t>Rawlplug S.A.,</w:t>
      </w:r>
      <w:r w:rsidR="009E4537" w:rsidRPr="00E55D5B">
        <w:rPr>
          <w:color w:val="414040"/>
          <w:sz w:val="12"/>
          <w:szCs w:val="12"/>
        </w:rPr>
        <w:t xml:space="preserve"> Kwidzyńska 6,51-416 Wrocław, Polska;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Rawlplug IP sp. z o.o., </w:t>
      </w:r>
      <w:r w:rsidR="009E4537" w:rsidRPr="00E55D5B">
        <w:rPr>
          <w:color w:val="414040"/>
          <w:sz w:val="12"/>
          <w:szCs w:val="12"/>
        </w:rPr>
        <w:t>ul. Kwidzyńska 6, 51-416 Wrocław, Oddział Łańcut: ul. Podzwierzyniec 41, 37-100 Łańcut;</w:t>
      </w:r>
      <w:r w:rsidR="009E4537" w:rsidRPr="00E55D5B">
        <w:rPr>
          <w:b/>
          <w:bCs/>
          <w:color w:val="414040"/>
          <w:sz w:val="12"/>
          <w:szCs w:val="12"/>
        </w:rPr>
        <w:t xml:space="preserve"> Koelner Polska sp. z o.o., </w:t>
      </w:r>
      <w:r w:rsidR="009E4537" w:rsidRPr="00E55D5B">
        <w:rPr>
          <w:color w:val="414040"/>
          <w:sz w:val="12"/>
          <w:szCs w:val="12"/>
        </w:rPr>
        <w:t xml:space="preserve">ul. Kwidzyńska 6c, 51-416 Wrocław; </w:t>
      </w:r>
      <w:r w:rsidR="009E4537" w:rsidRPr="00E55D5B">
        <w:rPr>
          <w:b/>
          <w:bCs/>
          <w:color w:val="414040"/>
          <w:sz w:val="12"/>
          <w:szCs w:val="12"/>
        </w:rPr>
        <w:t xml:space="preserve">Rawlplug Ltd, </w:t>
      </w:r>
      <w:r w:rsidR="009E4537" w:rsidRPr="00E55D5B">
        <w:rPr>
          <w:color w:val="414040"/>
          <w:sz w:val="12"/>
          <w:szCs w:val="12"/>
        </w:rPr>
        <w:t xml:space="preserve">21 Holborn Viaduct, Londyn, Wlk. Brytania;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Hungaria Kft, </w:t>
      </w:r>
      <w:r w:rsidR="009E4537" w:rsidRPr="00E55D5B">
        <w:rPr>
          <w:color w:val="414040"/>
          <w:sz w:val="12"/>
          <w:szCs w:val="12"/>
        </w:rPr>
        <w:t xml:space="preserve">Jedlik Anyos u.34, 2330 Dunaharaszti, Węgry; </w:t>
      </w:r>
      <w:r w:rsidR="009E4537" w:rsidRPr="00E55D5B">
        <w:rPr>
          <w:b/>
          <w:bCs/>
          <w:color w:val="414040"/>
          <w:sz w:val="12"/>
          <w:szCs w:val="12"/>
        </w:rPr>
        <w:lastRenderedPageBreak/>
        <w:t xml:space="preserve">Koelner CZ s.r.o., </w:t>
      </w:r>
      <w:r w:rsidR="009E4537" w:rsidRPr="00E55D5B">
        <w:rPr>
          <w:color w:val="414040"/>
          <w:sz w:val="12"/>
          <w:szCs w:val="12"/>
        </w:rPr>
        <w:t xml:space="preserve">ul. Palackeho 1154/76a, 702 00 Ostrava-Privoz, Republika Czeska;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Deutschland GmbH, </w:t>
      </w:r>
      <w:r w:rsidR="009E4537" w:rsidRPr="00E55D5B">
        <w:rPr>
          <w:color w:val="414040"/>
          <w:sz w:val="12"/>
          <w:szCs w:val="12"/>
        </w:rPr>
        <w:t xml:space="preserve">Gmunder Str 65, 73614 Schorndorf, Niemcy; </w:t>
      </w:r>
      <w:r w:rsidR="009E4537" w:rsidRPr="00E55D5B">
        <w:rPr>
          <w:b/>
          <w:bCs/>
          <w:color w:val="414040"/>
          <w:sz w:val="12"/>
          <w:szCs w:val="12"/>
        </w:rPr>
        <w:t xml:space="preserve">Stahl GmbH, </w:t>
      </w:r>
      <w:r w:rsidR="009E4537" w:rsidRPr="00E55D5B">
        <w:rPr>
          <w:color w:val="414040"/>
          <w:sz w:val="12"/>
          <w:szCs w:val="12"/>
        </w:rPr>
        <w:t xml:space="preserve">Lutherstrasse 54, 73614 Shorndorf Niemcy; </w:t>
      </w:r>
      <w:r w:rsidR="009E4537" w:rsidRPr="00E55D5B">
        <w:rPr>
          <w:b/>
          <w:bCs/>
          <w:color w:val="414040"/>
          <w:sz w:val="12"/>
          <w:szCs w:val="12"/>
        </w:rPr>
        <w:t xml:space="preserve">Rawlplug Middle East FZE, </w:t>
      </w:r>
      <w:r w:rsidR="009E4537" w:rsidRPr="00E55D5B">
        <w:rPr>
          <w:color w:val="414040"/>
          <w:sz w:val="12"/>
          <w:szCs w:val="12"/>
        </w:rPr>
        <w:t xml:space="preserve">P.O. Box 261024, Warehouse no. </w:t>
      </w:r>
      <w:r w:rsidR="009E4537" w:rsidRPr="00E55D5B">
        <w:rPr>
          <w:color w:val="414040"/>
          <w:sz w:val="12"/>
          <w:szCs w:val="12"/>
          <w:lang w:val="en-GB"/>
        </w:rPr>
        <w:t xml:space="preserve">RA08BC01 Jebel Ali Dubai, UAE;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Building &amp; Construction Material Trading LLC, </w:t>
      </w:r>
      <w:r w:rsidR="009E4537" w:rsidRPr="00E55D5B">
        <w:rPr>
          <w:color w:val="414040"/>
          <w:sz w:val="12"/>
          <w:szCs w:val="12"/>
          <w:lang w:val="en-GB"/>
        </w:rPr>
        <w:t xml:space="preserve">Al Quoz Industrial Area 3, 22 ND Street, Compound 81, P.O. Box 261024 Dubai, UAE;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Ireland Ltd, </w:t>
      </w:r>
      <w:r w:rsidR="009E4537" w:rsidRPr="00E55D5B">
        <w:rPr>
          <w:color w:val="414040"/>
          <w:sz w:val="12"/>
          <w:szCs w:val="12"/>
          <w:lang w:val="en-GB"/>
        </w:rPr>
        <w:t xml:space="preserve">Unit 10, Donore Business Park, Donore Road, Drogheda, Co Louth, Irlandia;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Ireland (Export) Ltd, </w:t>
      </w:r>
      <w:r w:rsidR="009E4537" w:rsidRPr="00E55D5B">
        <w:rPr>
          <w:color w:val="414040"/>
          <w:sz w:val="12"/>
          <w:szCs w:val="12"/>
          <w:lang w:val="en-GB"/>
        </w:rPr>
        <w:t xml:space="preserve">Unit 10, Donore Business Park, Donore Road, Drogheda, Co Louth, Irlandia;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Koelner Vilnius UAB, </w:t>
      </w:r>
      <w:r w:rsidR="009E4537" w:rsidRPr="00E55D5B">
        <w:rPr>
          <w:color w:val="414040"/>
          <w:sz w:val="12"/>
          <w:szCs w:val="12"/>
          <w:lang w:val="en-GB"/>
        </w:rPr>
        <w:t xml:space="preserve">Zariju g.2, L-03-200 Wilno, Litwa;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France SAS, </w:t>
      </w:r>
      <w:r w:rsidR="009E4537" w:rsidRPr="00E55D5B">
        <w:rPr>
          <w:color w:val="414040"/>
          <w:sz w:val="12"/>
          <w:szCs w:val="12"/>
          <w:lang w:val="en-GB"/>
        </w:rPr>
        <w:t xml:space="preserve">Batiment DC6, ZAC de la Feuchere, 16, rue Jean Mermoz. 77290, Compans, Francja;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 Scandinavia AB, </w:t>
      </w:r>
      <w:r w:rsidR="009E4537" w:rsidRPr="00E55D5B">
        <w:rPr>
          <w:color w:val="414040"/>
          <w:sz w:val="12"/>
          <w:szCs w:val="12"/>
          <w:lang w:val="en-GB"/>
        </w:rPr>
        <w:t xml:space="preserve">Baumansgatan 4, S-593, 32 Vastervik, Szwecja;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Koelner Slovakia s.r.o., </w:t>
      </w:r>
      <w:r w:rsidR="009E4537" w:rsidRPr="00E55D5B">
        <w:rPr>
          <w:color w:val="414040"/>
          <w:sz w:val="12"/>
          <w:szCs w:val="12"/>
          <w:lang w:val="en-GB"/>
        </w:rPr>
        <w:t xml:space="preserve">ul. </w:t>
      </w:r>
      <w:r w:rsidR="009E4537" w:rsidRPr="00E55D5B">
        <w:rPr>
          <w:color w:val="414040"/>
          <w:sz w:val="12"/>
          <w:szCs w:val="12"/>
        </w:rPr>
        <w:t xml:space="preserve">Dlha 95, 010 09 Zilina, Słowacja;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Ltd, </w:t>
      </w:r>
      <w:r w:rsidR="009E4537" w:rsidRPr="00E55D5B">
        <w:rPr>
          <w:color w:val="414040"/>
          <w:sz w:val="12"/>
          <w:szCs w:val="12"/>
        </w:rPr>
        <w:t xml:space="preserve">Dzerzhinskogo 219, 236034 Kaliningrad, Rosja;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Koelner-Ukraine LLC, </w:t>
      </w:r>
      <w:r w:rsidR="009E4537" w:rsidRPr="00E55D5B">
        <w:rPr>
          <w:color w:val="414040"/>
          <w:sz w:val="12"/>
          <w:szCs w:val="12"/>
        </w:rPr>
        <w:t xml:space="preserve">vul. Naukova 3a, 79-060 Lwów, Ukraina;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Trading KLD LLC, </w:t>
      </w:r>
      <w:r w:rsidR="009E4537" w:rsidRPr="00E55D5B">
        <w:rPr>
          <w:color w:val="414040"/>
          <w:sz w:val="12"/>
          <w:szCs w:val="12"/>
        </w:rPr>
        <w:t xml:space="preserve">Dzerzhinskogo 219, 236034 Kaliningrad, Rosja; </w:t>
      </w:r>
      <w:r w:rsidR="009E4537" w:rsidRPr="00E55D5B">
        <w:rPr>
          <w:b/>
          <w:bCs/>
          <w:color w:val="414040"/>
          <w:sz w:val="12"/>
          <w:szCs w:val="12"/>
        </w:rPr>
        <w:t xml:space="preserve">Koelner Kazakhstan Ltd, </w:t>
      </w:r>
      <w:r w:rsidR="009E4537" w:rsidRPr="00E55D5B">
        <w:rPr>
          <w:color w:val="414040"/>
          <w:sz w:val="12"/>
          <w:szCs w:val="12"/>
        </w:rPr>
        <w:t xml:space="preserve">050008 m. Almaty obwód Almaty, al. Abaja 115, Kazachstan; </w:t>
      </w:r>
      <w:r w:rsidR="009E4537" w:rsidRPr="00E55D5B">
        <w:rPr>
          <w:b/>
          <w:bCs/>
          <w:color w:val="414040"/>
          <w:sz w:val="12"/>
          <w:szCs w:val="12"/>
        </w:rPr>
        <w:t xml:space="preserve">Rawlplug Portugal Lda, </w:t>
      </w:r>
      <w:r w:rsidR="009E4537" w:rsidRPr="00E55D5B">
        <w:rPr>
          <w:color w:val="414040"/>
          <w:sz w:val="12"/>
          <w:szCs w:val="12"/>
        </w:rPr>
        <w:t xml:space="preserve">Rua Domingos Jose de Marais  57, 2 Drt 2685-046 Sacavem, Portugalia; </w:t>
      </w:r>
      <w:r w:rsidR="009E4537" w:rsidRPr="00E55D5B">
        <w:rPr>
          <w:b/>
          <w:bCs/>
          <w:color w:val="414040"/>
          <w:sz w:val="12"/>
          <w:szCs w:val="12"/>
        </w:rPr>
        <w:t xml:space="preserve">Rawl Africa (PTY) Ltd, </w:t>
      </w:r>
      <w:r w:rsidR="009E4537" w:rsidRPr="00E55D5B">
        <w:rPr>
          <w:color w:val="414040"/>
          <w:sz w:val="12"/>
          <w:szCs w:val="12"/>
        </w:rPr>
        <w:t xml:space="preserve">22 Topaz road, Albermarle, Germistone, Guateng 1401, RPA; </w:t>
      </w:r>
      <w:r w:rsidR="009E4537" w:rsidRPr="00E55D5B">
        <w:rPr>
          <w:b/>
          <w:bCs/>
          <w:color w:val="414040"/>
          <w:sz w:val="12"/>
          <w:szCs w:val="12"/>
        </w:rPr>
        <w:t xml:space="preserve">Rawlplug Singapore Pte.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Ltd, </w:t>
      </w:r>
      <w:r w:rsidR="009E4537" w:rsidRPr="00E55D5B">
        <w:rPr>
          <w:color w:val="414040"/>
          <w:sz w:val="12"/>
          <w:szCs w:val="12"/>
          <w:lang w:val="en-GB"/>
        </w:rPr>
        <w:t xml:space="preserve">Block 302 #04-11, 25B Loyang Crescent, Singapore 506817;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Shanghai Trading Co. Ltd, </w:t>
      </w:r>
      <w:r w:rsidR="009E4537" w:rsidRPr="00E55D5B">
        <w:rPr>
          <w:color w:val="414040"/>
          <w:sz w:val="12"/>
          <w:szCs w:val="12"/>
          <w:lang w:val="en-GB"/>
        </w:rPr>
        <w:t xml:space="preserve">!/F, Building 1 No. 251, Yaohua Rd, Shanghai Pilot Free Trade Zone, ChRL;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Inc., </w:t>
      </w:r>
      <w:r w:rsidR="009E4537" w:rsidRPr="00E55D5B">
        <w:rPr>
          <w:color w:val="414040"/>
          <w:sz w:val="12"/>
          <w:szCs w:val="12"/>
          <w:lang w:val="en-GB"/>
        </w:rPr>
        <w:t xml:space="preserve">Corp. Trust Center, 1209 Orange St., New Castle, DE 19801, USA;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>Rawl India Services Private Limited</w:t>
      </w:r>
      <w:r w:rsidR="009E4537" w:rsidRPr="00E55D5B">
        <w:rPr>
          <w:color w:val="414040"/>
          <w:sz w:val="12"/>
          <w:szCs w:val="12"/>
          <w:lang w:val="en-GB"/>
        </w:rPr>
        <w:t xml:space="preserve">, Prestige Meridian-1, M.G. Road, Sector 29, BANGALORE, Bangalore, Karnataka, India, 560001, Indie; </w:t>
      </w:r>
      <w:r w:rsidR="009E4537" w:rsidRPr="00E55D5B">
        <w:rPr>
          <w:b/>
          <w:bCs/>
          <w:color w:val="414040"/>
          <w:sz w:val="12"/>
          <w:szCs w:val="12"/>
          <w:lang w:val="en-GB"/>
        </w:rPr>
        <w:t xml:space="preserve">Rawlplug Manufacturing (Thailand) Limited, </w:t>
      </w:r>
      <w:r w:rsidR="009E4537" w:rsidRPr="00E55D5B">
        <w:rPr>
          <w:color w:val="414040"/>
          <w:sz w:val="12"/>
          <w:szCs w:val="12"/>
          <w:lang w:val="en-GB"/>
        </w:rPr>
        <w:t>888/43 Moo 9 T. Bangpla, Bangplee, Samutprakarn 10540, Tajlandia</w:t>
      </w:r>
    </w:p>
    <w:p w14:paraId="5D1210A8" w14:textId="4ED4786A" w:rsidR="00AE7747" w:rsidRPr="00AE7747" w:rsidRDefault="00AE7747" w:rsidP="009E4537">
      <w:pPr>
        <w:spacing w:after="0" w:line="259" w:lineRule="auto"/>
        <w:ind w:left="9"/>
        <w:jc w:val="left"/>
        <w:rPr>
          <w:lang w:val="en-GB"/>
        </w:rPr>
      </w:pPr>
    </w:p>
    <w:p w14:paraId="374CB305" w14:textId="77777777" w:rsidR="001B6CE1" w:rsidRDefault="00AE7747">
      <w:pPr>
        <w:numPr>
          <w:ilvl w:val="0"/>
          <w:numId w:val="4"/>
        </w:numPr>
        <w:spacing w:after="21" w:line="267" w:lineRule="auto"/>
        <w:ind w:right="37" w:hanging="360"/>
      </w:pPr>
      <w:r>
        <w:rPr>
          <w:b/>
        </w:rPr>
        <w:t xml:space="preserve">dostęp do danych osobowych </w:t>
      </w:r>
      <w:r>
        <w:t xml:space="preserve">(w tym uzyskanie kopii danych) – na zasadach określonych w art. 15 RODO; </w:t>
      </w:r>
    </w:p>
    <w:p w14:paraId="147CA647" w14:textId="77777777" w:rsidR="001B6CE1" w:rsidRDefault="00AE7747">
      <w:pPr>
        <w:numPr>
          <w:ilvl w:val="0"/>
          <w:numId w:val="4"/>
        </w:numPr>
        <w:spacing w:after="20" w:line="267" w:lineRule="auto"/>
        <w:ind w:right="37" w:hanging="360"/>
      </w:pPr>
      <w:r>
        <w:rPr>
          <w:b/>
        </w:rPr>
        <w:t xml:space="preserve">sprostowanie </w:t>
      </w:r>
      <w:r>
        <w:t xml:space="preserve">(poprawienie) danych osobowych – na zasadach określonych w art. 16 RODO </w:t>
      </w:r>
    </w:p>
    <w:p w14:paraId="0D03B502" w14:textId="77777777" w:rsidR="001B6CE1" w:rsidRDefault="00AE7747">
      <w:pPr>
        <w:numPr>
          <w:ilvl w:val="0"/>
          <w:numId w:val="4"/>
        </w:numPr>
        <w:ind w:right="37" w:hanging="360"/>
      </w:pPr>
      <w:r>
        <w:rPr>
          <w:b/>
        </w:rPr>
        <w:t xml:space="preserve">usunięcie </w:t>
      </w:r>
      <w:r>
        <w:t xml:space="preserve">danych osobowych – na zasadach określonych w art. 17 RODO; </w:t>
      </w:r>
    </w:p>
    <w:p w14:paraId="6243BE94" w14:textId="77777777" w:rsidR="001B6CE1" w:rsidRDefault="00AE7747">
      <w:pPr>
        <w:numPr>
          <w:ilvl w:val="0"/>
          <w:numId w:val="4"/>
        </w:numPr>
        <w:ind w:right="37" w:hanging="360"/>
      </w:pPr>
      <w:r>
        <w:rPr>
          <w:b/>
        </w:rPr>
        <w:t>ograniczenie przetwarzania</w:t>
      </w:r>
      <w:r>
        <w:t xml:space="preserve"> – na zasadach określonych w art. 18 RODO; </w:t>
      </w:r>
    </w:p>
    <w:p w14:paraId="5BF31E16" w14:textId="77777777" w:rsidR="001B6CE1" w:rsidRDefault="00AE7747">
      <w:pPr>
        <w:numPr>
          <w:ilvl w:val="0"/>
          <w:numId w:val="4"/>
        </w:numPr>
        <w:spacing w:after="153"/>
        <w:ind w:right="37" w:hanging="360"/>
      </w:pPr>
      <w:r>
        <w:rPr>
          <w:b/>
        </w:rPr>
        <w:t xml:space="preserve">przeniesienia danych </w:t>
      </w:r>
      <w:r>
        <w:t xml:space="preserve">do innego administratora danych – na zasadach określonych w art. 20 RODO. </w:t>
      </w:r>
    </w:p>
    <w:p w14:paraId="18D62888" w14:textId="77777777" w:rsidR="001B6CE1" w:rsidRDefault="00AE7747">
      <w:pPr>
        <w:spacing w:after="205"/>
        <w:ind w:left="9" w:right="37"/>
      </w:pPr>
      <w:r>
        <w:t xml:space="preserve">Z powyższych praw możesz korzystać poprzez kontakt z pełnomocnikiem ds. bezpieczeństwa informacji lub składając wniosek na adres email: </w:t>
      </w:r>
      <w:r>
        <w:rPr>
          <w:b/>
        </w:rPr>
        <w:t>gdpr.krip@rawlplug.com</w:t>
      </w:r>
      <w:r>
        <w:t xml:space="preserve"> </w:t>
      </w:r>
    </w:p>
    <w:p w14:paraId="6ADDAA84" w14:textId="77777777" w:rsidR="001B6CE1" w:rsidRDefault="00AE7747">
      <w:pPr>
        <w:spacing w:after="205"/>
        <w:ind w:left="9" w:right="37"/>
      </w:pPr>
      <w:r>
        <w:t xml:space="preserve">Przy składaniu wniosku lub podczas kontaktu możemy prosić o podanie dodatkowych informacji, umożliwiających nam weryfikację Państwa osoby.  </w:t>
      </w:r>
    </w:p>
    <w:p w14:paraId="54E3843C" w14:textId="77777777" w:rsidR="001B6CE1" w:rsidRDefault="00AE7747">
      <w:pPr>
        <w:pStyle w:val="Nagwek1"/>
        <w:ind w:left="-5"/>
      </w:pPr>
      <w:r>
        <w:t xml:space="preserve">SPRZECIW </w:t>
      </w:r>
    </w:p>
    <w:p w14:paraId="3754DC6C" w14:textId="77777777" w:rsidR="001B6CE1" w:rsidRDefault="00AE7747">
      <w:pPr>
        <w:spacing w:after="207" w:line="267" w:lineRule="auto"/>
        <w:ind w:left="9" w:right="32"/>
      </w:pPr>
      <w:r>
        <w:t xml:space="preserve">Oprócz praw, o których mowa w akapicie poprzedzającym, w każdej chwili możesz wnieść sprzeciw wobec przetwarzania Twoich danych (w tym profilowania) na potrzeby </w:t>
      </w:r>
      <w:r>
        <w:rPr>
          <w:b/>
        </w:rPr>
        <w:t xml:space="preserve">marketingu bezpośredniego. </w:t>
      </w:r>
      <w:r>
        <w:t xml:space="preserve">Po wniesieniu sprzeciwu zaprzestaniemy przetwarzania danych w tym celu. </w:t>
      </w:r>
    </w:p>
    <w:p w14:paraId="4D98E0EB" w14:textId="77777777" w:rsidR="001B6CE1" w:rsidRDefault="00AE7747">
      <w:pPr>
        <w:spacing w:after="205"/>
        <w:ind w:left="9" w:right="37"/>
      </w:pPr>
      <w:r>
        <w:t xml:space="preserve">Z przyczyn związanych z Twoją szczególną sytuacją, możesz wnieść sprzeciw w dowolnym momencie wobec przetwarzania przez nas danych osobowych (w tym profilowania), jeżeli podstawą przetwarzania jest nasz uzasadniony interes albo interes publiczny. W razie wniesienia sprzeciwu zaprzestaniemy przetwarzania danych, chyba że istnieją ważne prawnie uzasadnione podstawy do przetwarzania danych, które według prawa powinny być nadrzędne wobec Twoich interesów, praw i wolności; lub istnieją podstawy do ustalenia, dochodzenia lub obrony naszych roszczeń. </w:t>
      </w:r>
    </w:p>
    <w:p w14:paraId="7CF96E5C" w14:textId="77777777" w:rsidR="001B6CE1" w:rsidRDefault="00AE7747">
      <w:pPr>
        <w:pStyle w:val="Nagwek1"/>
        <w:ind w:left="-5"/>
      </w:pPr>
      <w:r>
        <w:t xml:space="preserve">SKARGA </w:t>
      </w:r>
    </w:p>
    <w:p w14:paraId="080BBB35" w14:textId="77777777" w:rsidR="001B6CE1" w:rsidRDefault="00AE7747">
      <w:pPr>
        <w:spacing w:after="207" w:line="267" w:lineRule="auto"/>
        <w:ind w:left="9" w:right="32"/>
      </w:pPr>
      <w:r>
        <w:t xml:space="preserve">Masz prawo wnieść skargę do: Prezes Urzędu Ochrony Danych Osobowych, ul. Stawki 2 00-193 Warszawa, tel. 22 531 03 00, fax. 22 531 03 01, e-mail: kancelaria@puodo.gov.pl </w:t>
      </w:r>
    </w:p>
    <w:p w14:paraId="4519966D" w14:textId="77777777" w:rsidR="001B6CE1" w:rsidRDefault="00AE7747">
      <w:pPr>
        <w:spacing w:after="210"/>
        <w:ind w:left="9" w:right="37"/>
      </w:pPr>
      <w:r>
        <w:t>- jeżeli uważasz, że przetwarzanie przez nas danych osobowych narusza prawo.</w:t>
      </w:r>
    </w:p>
    <w:p w14:paraId="01ACB9F4" w14:textId="77777777" w:rsidR="001B6CE1" w:rsidRDefault="00AE7747">
      <w:pPr>
        <w:spacing w:after="0" w:line="259" w:lineRule="auto"/>
        <w:ind w:left="14" w:firstLine="0"/>
        <w:jc w:val="left"/>
      </w:pPr>
      <w:r>
        <w:t xml:space="preserve"> </w:t>
      </w:r>
    </w:p>
    <w:sectPr w:rsidR="001B6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" w:right="804" w:bottom="762" w:left="838" w:header="708" w:footer="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6781" w14:textId="77777777" w:rsidR="007F0040" w:rsidRDefault="00AE7747">
      <w:pPr>
        <w:spacing w:after="0" w:line="240" w:lineRule="auto"/>
      </w:pPr>
      <w:r>
        <w:separator/>
      </w:r>
    </w:p>
  </w:endnote>
  <w:endnote w:type="continuationSeparator" w:id="0">
    <w:p w14:paraId="58BC0C08" w14:textId="77777777" w:rsidR="007F0040" w:rsidRDefault="00AE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1536" w14:textId="77777777" w:rsidR="001B6CE1" w:rsidRDefault="00AE7747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7726BA4" w14:textId="77777777" w:rsidR="001B6CE1" w:rsidRDefault="00AE7747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AA861" w14:textId="77777777" w:rsidR="001B6CE1" w:rsidRDefault="00AE7747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3DA36DB" w14:textId="77777777" w:rsidR="001B6CE1" w:rsidRDefault="00AE7747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741F" w14:textId="77777777" w:rsidR="001B6CE1" w:rsidRDefault="00AE7747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57E7EE9" w14:textId="77777777" w:rsidR="001B6CE1" w:rsidRDefault="00AE7747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67DC3" w14:textId="77777777" w:rsidR="007F0040" w:rsidRDefault="00AE7747">
      <w:pPr>
        <w:spacing w:after="0" w:line="240" w:lineRule="auto"/>
      </w:pPr>
      <w:r>
        <w:separator/>
      </w:r>
    </w:p>
  </w:footnote>
  <w:footnote w:type="continuationSeparator" w:id="0">
    <w:p w14:paraId="202487A8" w14:textId="77777777" w:rsidR="007F0040" w:rsidRDefault="00AE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E572C" w14:textId="77777777" w:rsidR="001B6CE1" w:rsidRDefault="00AE774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85692C" wp14:editId="4F2095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74" name="Group 5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75" name="Picture 56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4" style="width:595.1pt;height:840.4pt;position:absolute;z-index:-2147483648;mso-position-horizontal-relative:page;mso-position-horizontal:absolute;margin-left:0pt;mso-position-vertical-relative:page;margin-top:0pt;" coordsize="75577,106730">
              <v:shape id="Picture 5675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9488" w14:textId="77777777" w:rsidR="001B6CE1" w:rsidRDefault="00AE774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1BD044" wp14:editId="36118B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61" name="Group 5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62" name="Picture 5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1" style="width:595.1pt;height:840.4pt;position:absolute;z-index:-2147483648;mso-position-horizontal-relative:page;mso-position-horizontal:absolute;margin-left:0pt;mso-position-vertical-relative:page;margin-top:0pt;" coordsize="75577,106730">
              <v:shape id="Picture 5662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62149" w14:textId="77777777" w:rsidR="001B6CE1" w:rsidRDefault="00AE774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1552AE" wp14:editId="7F11B7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48" name="Group 5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49" name="Picture 56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8" style="width:595.1pt;height:840.4pt;position:absolute;z-index:-2147483648;mso-position-horizontal-relative:page;mso-position-horizontal:absolute;margin-left:0pt;mso-position-vertical-relative:page;margin-top:0pt;" coordsize="75577,106730">
              <v:shape id="Picture 5649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A59"/>
    <w:multiLevelType w:val="hybridMultilevel"/>
    <w:tmpl w:val="1510553A"/>
    <w:lvl w:ilvl="0" w:tplc="119CF6A8">
      <w:start w:val="1"/>
      <w:numFmt w:val="decimal"/>
      <w:lvlText w:val="%1)"/>
      <w:lvlJc w:val="left"/>
      <w:pPr>
        <w:ind w:left="5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6369C">
      <w:start w:val="1"/>
      <w:numFmt w:val="lowerLetter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5A8A34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EC04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40B94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0EE22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E140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47E0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E7EC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02271C"/>
    <w:multiLevelType w:val="hybridMultilevel"/>
    <w:tmpl w:val="13D667C4"/>
    <w:lvl w:ilvl="0" w:tplc="52A88F9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AA58A">
      <w:start w:val="2"/>
      <w:numFmt w:val="lowerLetter"/>
      <w:lvlText w:val="%2)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C8180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4FCC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EBC92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C2594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0E520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40A6C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61DEA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55CE9"/>
    <w:multiLevelType w:val="hybridMultilevel"/>
    <w:tmpl w:val="656EBCEC"/>
    <w:lvl w:ilvl="0" w:tplc="4B30C71E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6D2FC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A3FF8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A07DA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87A52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3A6094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07F24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EB2FC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5871C2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9E6E31"/>
    <w:multiLevelType w:val="hybridMultilevel"/>
    <w:tmpl w:val="1F429CA6"/>
    <w:lvl w:ilvl="0" w:tplc="FA36B40C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C35DE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ABFEA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06970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6A1A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2B712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223630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2A636C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6936A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E1"/>
    <w:rsid w:val="001B6CE1"/>
    <w:rsid w:val="007F0040"/>
    <w:rsid w:val="009E4537"/>
    <w:rsid w:val="00A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F09C"/>
  <w15:docId w15:val="{2F2098B7-FCEC-4D45-B5C2-9BECCBA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E363DF317A42AFB1386A265BC40A" ma:contentTypeVersion="10" ma:contentTypeDescription="Utwórz nowy dokument." ma:contentTypeScope="" ma:versionID="651a1973bb9e3ea502169556e3efc672">
  <xsd:schema xmlns:xsd="http://www.w3.org/2001/XMLSchema" xmlns:xs="http://www.w3.org/2001/XMLSchema" xmlns:p="http://schemas.microsoft.com/office/2006/metadata/properties" xmlns:ns3="7a687e2c-9656-462e-a565-9c13d754958f" targetNamespace="http://schemas.microsoft.com/office/2006/metadata/properties" ma:root="true" ma:fieldsID="403510fcbc2f5291ff6a74b86f0dd20f" ns3:_="">
    <xsd:import namespace="7a687e2c-9656-462e-a565-9c13d754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7e2c-9656-462e-a565-9c13d754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4613E-C9A7-45F5-A65D-66526026D64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a687e2c-9656-462e-a565-9c13d754958f"/>
  </ds:schemaRefs>
</ds:datastoreItem>
</file>

<file path=customXml/itemProps2.xml><?xml version="1.0" encoding="utf-8"?>
<ds:datastoreItem xmlns:ds="http://schemas.openxmlformats.org/officeDocument/2006/customXml" ds:itemID="{1B0184CB-97B0-45B3-8AD0-08C0B0B51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EFD76-F0AA-4640-A9FC-33F4B0407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87e2c-9656-462e-a565-9c13d754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Korzeniewska-Wieczorek</dc:creator>
  <cp:keywords/>
  <cp:lastModifiedBy>Tadeusz Kosmalski</cp:lastModifiedBy>
  <cp:revision>3</cp:revision>
  <dcterms:created xsi:type="dcterms:W3CDTF">2020-07-09T09:28:00Z</dcterms:created>
  <dcterms:modified xsi:type="dcterms:W3CDTF">2020-07-09T10:22:00Z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0x0101006EFDE363DF317A42AFB1386A265BC40A</vt:lpwstr>
  </property>
</Properties>
</file>